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18D8" w14:textId="77777777" w:rsidR="00CF1117" w:rsidRDefault="00CF1117" w:rsidP="00CF1117">
      <w:pPr>
        <w:jc w:val="center"/>
      </w:pPr>
      <w:r>
        <w:t>Laarman Lesson Plan</w:t>
      </w:r>
    </w:p>
    <w:p w14:paraId="2C68B057" w14:textId="77777777" w:rsidR="00BC201E" w:rsidRDefault="00BC201E" w:rsidP="00BC201E">
      <w:r>
        <w:t>Subject:</w:t>
      </w:r>
      <w:r>
        <w:tab/>
        <w:t xml:space="preserve"> World History</w:t>
      </w:r>
      <w:r>
        <w:tab/>
      </w:r>
      <w:r>
        <w:tab/>
      </w:r>
      <w:r>
        <w:tab/>
        <w:t>Unit: World Wars and Genocides</w:t>
      </w:r>
    </w:p>
    <w:p w14:paraId="4741CA87" w14:textId="77777777" w:rsidR="00BC201E" w:rsidRPr="00D4284F" w:rsidRDefault="00BC201E" w:rsidP="00BC201E">
      <w:pPr>
        <w:rPr>
          <w:u w:val="single"/>
        </w:rPr>
      </w:pPr>
      <w:r>
        <w:rPr>
          <w:u w:val="single"/>
        </w:rPr>
        <w:t>Unit Objectives</w:t>
      </w:r>
    </w:p>
    <w:p w14:paraId="42037D7A" w14:textId="77777777" w:rsidR="00BC201E" w:rsidRPr="00D4284F" w:rsidRDefault="00BC201E" w:rsidP="00BC20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D4284F">
        <w:rPr>
          <w:rFonts w:eastAsia="Times New Roman" w:cstheme="minorHAnsi"/>
          <w:color w:val="000000"/>
        </w:rPr>
        <w:t>Analyze the mindsets that lead to violence, war, and genocide.</w:t>
      </w:r>
    </w:p>
    <w:p w14:paraId="1AF18265" w14:textId="77777777" w:rsidR="00BC201E" w:rsidRPr="008F1B81" w:rsidRDefault="00BC201E" w:rsidP="00BC20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Understand the </w:t>
      </w:r>
      <w:proofErr w:type="gramStart"/>
      <w:r w:rsidRPr="008F1B81">
        <w:rPr>
          <w:rFonts w:eastAsia="Times New Roman" w:cstheme="minorHAnsi"/>
          <w:color w:val="000000"/>
        </w:rPr>
        <w:t>particular historical</w:t>
      </w:r>
      <w:proofErr w:type="gramEnd"/>
      <w:r w:rsidRPr="008F1B81">
        <w:rPr>
          <w:rFonts w:eastAsia="Times New Roman" w:cstheme="minorHAnsi"/>
          <w:color w:val="000000"/>
        </w:rPr>
        <w:t xml:space="preserve"> context for the Armenian Genocide and the Holocaust.</w:t>
      </w:r>
    </w:p>
    <w:p w14:paraId="3E2424B3" w14:textId="77777777" w:rsidR="00BC201E" w:rsidRPr="008F1B81" w:rsidRDefault="00BC201E" w:rsidP="00BC20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Wrestle with the choices that individuals, groups, and nations made in response to the Armenian Genocide, </w:t>
      </w:r>
      <w:r>
        <w:rPr>
          <w:rFonts w:eastAsia="Times New Roman" w:cstheme="minorHAnsi"/>
          <w:color w:val="000000"/>
        </w:rPr>
        <w:t>t</w:t>
      </w:r>
      <w:r w:rsidRPr="008F1B81">
        <w:rPr>
          <w:rFonts w:eastAsia="Times New Roman" w:cstheme="minorHAnsi"/>
          <w:color w:val="000000"/>
        </w:rPr>
        <w:t>he Nazi conquest of Europe, and the Holocaust, as well as the aspects of human behavior that contributed to those choices.</w:t>
      </w:r>
      <w:r>
        <w:rPr>
          <w:rFonts w:eastAsia="Times New Roman" w:cstheme="minorHAnsi"/>
          <w:color w:val="000000"/>
        </w:rPr>
        <w:t xml:space="preserve"> Use this analysis to further develop your own philosophy of life. </w:t>
      </w:r>
    </w:p>
    <w:p w14:paraId="0BA0AFDC" w14:textId="77777777" w:rsidR="00BC201E" w:rsidRPr="008F1B81" w:rsidRDefault="00BC201E" w:rsidP="00BC20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Make connections between universal themes related to democracy, citizenship, scapegoating, “othering,” and human connection and responsibility that this history raises and the world they live in today. </w:t>
      </w:r>
    </w:p>
    <w:p w14:paraId="660C4CA4" w14:textId="77777777" w:rsidR="00FE60C5" w:rsidRDefault="00FE60C5"/>
    <w:p w14:paraId="017E6DD7" w14:textId="6C58C398" w:rsidR="007F4B1B" w:rsidRDefault="007F4B1B">
      <w:r>
        <w:t>Date</w:t>
      </w:r>
      <w:r w:rsidR="000E6BFB">
        <w:t>:</w:t>
      </w:r>
      <w:r>
        <w:t xml:space="preserve"> </w:t>
      </w:r>
      <w:r w:rsidR="00CF51C4">
        <w:t>4/</w:t>
      </w:r>
      <w:r w:rsidR="00BC201E">
        <w:t>14/25-4/15/25</w:t>
      </w:r>
      <w:r w:rsidR="00BE05A9">
        <w:t xml:space="preserve"> </w:t>
      </w:r>
      <w:r>
        <w:tab/>
      </w:r>
      <w:r>
        <w:tab/>
        <w:t xml:space="preserve">Topic: </w:t>
      </w:r>
      <w:r w:rsidR="00FE60C5">
        <w:t>World War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7F4B1B" w14:paraId="08CD7666" w14:textId="77777777" w:rsidTr="00404C31">
        <w:tc>
          <w:tcPr>
            <w:tcW w:w="2425" w:type="dxa"/>
          </w:tcPr>
          <w:p w14:paraId="4FC3A865" w14:textId="77777777" w:rsidR="007F4B1B" w:rsidRDefault="007F4B1B" w:rsidP="00404C31">
            <w:r>
              <w:t>Materials</w:t>
            </w:r>
          </w:p>
        </w:tc>
        <w:tc>
          <w:tcPr>
            <w:tcW w:w="8280" w:type="dxa"/>
          </w:tcPr>
          <w:p w14:paraId="20200E33" w14:textId="4E788C54" w:rsidR="007F4B1B" w:rsidRDefault="00FE60C5" w:rsidP="00404C31">
            <w:r>
              <w:t xml:space="preserve">WWII </w:t>
            </w:r>
            <w:r w:rsidR="00CF51C4">
              <w:t>Google Slides</w:t>
            </w:r>
          </w:p>
        </w:tc>
      </w:tr>
      <w:tr w:rsidR="007F4B1B" w14:paraId="28574055" w14:textId="77777777" w:rsidTr="00404C31">
        <w:tc>
          <w:tcPr>
            <w:tcW w:w="2425" w:type="dxa"/>
          </w:tcPr>
          <w:p w14:paraId="4D43DF8D" w14:textId="77777777" w:rsidR="007F4B1B" w:rsidRDefault="007F4B1B" w:rsidP="00404C31">
            <w:r>
              <w:t>Learning Plan</w:t>
            </w:r>
          </w:p>
        </w:tc>
        <w:tc>
          <w:tcPr>
            <w:tcW w:w="8280" w:type="dxa"/>
          </w:tcPr>
          <w:p w14:paraId="7E1F0F67" w14:textId="157D5A7F" w:rsidR="00CF51C4" w:rsidRDefault="00CF51C4" w:rsidP="00301480">
            <w:pPr>
              <w:pStyle w:val="ListParagraph"/>
              <w:numPr>
                <w:ilvl w:val="0"/>
                <w:numId w:val="4"/>
              </w:numPr>
            </w:pPr>
            <w:r>
              <w:t>Turn and Talk: The key stages of WWII we’ve learned about so far</w:t>
            </w:r>
          </w:p>
          <w:p w14:paraId="6191F639" w14:textId="2E368F2A" w:rsidR="00301480" w:rsidRDefault="00FE60C5" w:rsidP="00301480">
            <w:pPr>
              <w:pStyle w:val="ListParagraph"/>
              <w:numPr>
                <w:ilvl w:val="0"/>
                <w:numId w:val="4"/>
              </w:numPr>
            </w:pPr>
            <w:r>
              <w:t>Multimedia presentation: an overview of WWII</w:t>
            </w:r>
          </w:p>
          <w:p w14:paraId="3FE3FC6A" w14:textId="5963E65A" w:rsidR="00FE60C5" w:rsidRDefault="00FE60C5" w:rsidP="00301480">
            <w:pPr>
              <w:pStyle w:val="ListParagraph"/>
              <w:numPr>
                <w:ilvl w:val="0"/>
                <w:numId w:val="4"/>
              </w:numPr>
            </w:pPr>
            <w:r>
              <w:t>Complete ICLS forms</w:t>
            </w:r>
          </w:p>
        </w:tc>
      </w:tr>
    </w:tbl>
    <w:p w14:paraId="294098E7" w14:textId="77777777" w:rsidR="00CF51C4" w:rsidRDefault="00CF51C4" w:rsidP="00CF51C4"/>
    <w:p w14:paraId="12147740" w14:textId="41803884" w:rsidR="00CF51C4" w:rsidRDefault="00CF51C4" w:rsidP="00CF51C4">
      <w:r>
        <w:t>Date:</w:t>
      </w:r>
      <w:r>
        <w:tab/>
      </w:r>
      <w:r w:rsidR="00BE05A9">
        <w:t>4/</w:t>
      </w:r>
      <w:r w:rsidR="00BC201E">
        <w:t>16/25-4/17/25</w:t>
      </w:r>
      <w:r>
        <w:tab/>
      </w:r>
      <w:r w:rsidR="00BE05A9">
        <w:tab/>
      </w:r>
      <w:r>
        <w:t xml:space="preserve">Topic: </w:t>
      </w:r>
      <w:r w:rsidR="00BE05A9">
        <w:t>WWII: The Responses of Ordinary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CF51C4" w14:paraId="3F1E96EE" w14:textId="77777777" w:rsidTr="0006040B">
        <w:tc>
          <w:tcPr>
            <w:tcW w:w="2425" w:type="dxa"/>
          </w:tcPr>
          <w:p w14:paraId="362F8667" w14:textId="77777777" w:rsidR="00CF51C4" w:rsidRDefault="00CF51C4" w:rsidP="0006040B">
            <w:r>
              <w:t>Materials</w:t>
            </w:r>
          </w:p>
        </w:tc>
        <w:tc>
          <w:tcPr>
            <w:tcW w:w="8280" w:type="dxa"/>
          </w:tcPr>
          <w:p w14:paraId="5843E114" w14:textId="7EF78301" w:rsidR="00CF51C4" w:rsidRDefault="00BC201E" w:rsidP="0006040B">
            <w:r>
              <w:t xml:space="preserve">Quiz, </w:t>
            </w:r>
            <w:r w:rsidR="00D23F4C">
              <w:t>“WWII and the Holocaust: Individuals Respond” student response sheets</w:t>
            </w:r>
          </w:p>
        </w:tc>
      </w:tr>
      <w:tr w:rsidR="00CF51C4" w14:paraId="1793B45C" w14:textId="77777777" w:rsidTr="0006040B">
        <w:tc>
          <w:tcPr>
            <w:tcW w:w="2425" w:type="dxa"/>
          </w:tcPr>
          <w:p w14:paraId="1390FA10" w14:textId="77777777" w:rsidR="00CF51C4" w:rsidRDefault="00CF51C4" w:rsidP="0006040B">
            <w:r>
              <w:t>Lesson Goals</w:t>
            </w:r>
          </w:p>
        </w:tc>
        <w:tc>
          <w:tcPr>
            <w:tcW w:w="8280" w:type="dxa"/>
          </w:tcPr>
          <w:p w14:paraId="3BD5E3DF" w14:textId="44DAB281" w:rsidR="00CF51C4" w:rsidRDefault="00D23F4C" w:rsidP="0006040B">
            <w:r>
              <w:t>Students will reflect on the choices faced by individuals as their countries were attacked by the Nazis.</w:t>
            </w:r>
          </w:p>
        </w:tc>
      </w:tr>
      <w:tr w:rsidR="00CF51C4" w14:paraId="79B0E294" w14:textId="77777777" w:rsidTr="0006040B">
        <w:tc>
          <w:tcPr>
            <w:tcW w:w="2425" w:type="dxa"/>
          </w:tcPr>
          <w:p w14:paraId="187AF8CD" w14:textId="77777777" w:rsidR="00CF51C4" w:rsidRDefault="00CF51C4" w:rsidP="0006040B">
            <w:r>
              <w:t>Assessment Evidence</w:t>
            </w:r>
          </w:p>
        </w:tc>
        <w:tc>
          <w:tcPr>
            <w:tcW w:w="8280" w:type="dxa"/>
          </w:tcPr>
          <w:p w14:paraId="40A79FF9" w14:textId="10908397" w:rsidR="00CF51C4" w:rsidRDefault="00BC201E" w:rsidP="0006040B">
            <w:r>
              <w:t xml:space="preserve">Quiz; </w:t>
            </w:r>
            <w:r w:rsidR="00D23F4C">
              <w:t>Student response sheets</w:t>
            </w:r>
          </w:p>
        </w:tc>
      </w:tr>
      <w:tr w:rsidR="00CF51C4" w14:paraId="3E0B50F6" w14:textId="77777777" w:rsidTr="0006040B">
        <w:tc>
          <w:tcPr>
            <w:tcW w:w="2425" w:type="dxa"/>
          </w:tcPr>
          <w:p w14:paraId="11F140C7" w14:textId="77777777" w:rsidR="00CF51C4" w:rsidRDefault="00CF51C4" w:rsidP="0006040B">
            <w:r>
              <w:t>Learning Plan</w:t>
            </w:r>
          </w:p>
        </w:tc>
        <w:tc>
          <w:tcPr>
            <w:tcW w:w="8280" w:type="dxa"/>
          </w:tcPr>
          <w:p w14:paraId="23AEF7E6" w14:textId="116BF21E" w:rsidR="00BC201E" w:rsidRDefault="00BC201E" w:rsidP="00014DA3">
            <w:pPr>
              <w:pStyle w:val="ListParagraph"/>
              <w:numPr>
                <w:ilvl w:val="0"/>
                <w:numId w:val="9"/>
              </w:numPr>
            </w:pPr>
            <w:r>
              <w:t>WWII Quiz</w:t>
            </w:r>
          </w:p>
          <w:p w14:paraId="66383D24" w14:textId="1314E557" w:rsidR="00CF51C4" w:rsidRDefault="00D23F4C" w:rsidP="00014DA3">
            <w:pPr>
              <w:pStyle w:val="ListParagraph"/>
              <w:numPr>
                <w:ilvl w:val="0"/>
                <w:numId w:val="9"/>
              </w:numPr>
            </w:pPr>
            <w:r>
              <w:t>Discuss and brainstorm: if you were a citizen of Poland, France, the Netherlands, etc. and the Nazis took over, what would your options be? (Join, resist, neither)</w:t>
            </w:r>
          </w:p>
          <w:p w14:paraId="39E0D537" w14:textId="77777777" w:rsidR="00014DA3" w:rsidRDefault="00D23F4C" w:rsidP="00014DA3">
            <w:pPr>
              <w:pStyle w:val="ListParagraph"/>
              <w:numPr>
                <w:ilvl w:val="0"/>
                <w:numId w:val="9"/>
              </w:numPr>
            </w:pPr>
            <w:r>
              <w:t>Stories of resistance through film: students reflect on their response sheets</w:t>
            </w:r>
          </w:p>
          <w:p w14:paraId="1C502203" w14:textId="7DF55FB6" w:rsidR="00014DA3" w:rsidRPr="00014DA3" w:rsidRDefault="00014DA3" w:rsidP="00014DA3">
            <w:pPr>
              <w:pStyle w:val="ListParagraph"/>
              <w:numPr>
                <w:ilvl w:val="1"/>
                <w:numId w:val="9"/>
              </w:numPr>
            </w:pPr>
            <w:r w:rsidRPr="00014DA3">
              <w:rPr>
                <w:rStyle w:val="normaltextrun"/>
                <w:rFonts w:ascii="Calibri" w:hAnsi="Calibri" w:cs="Calibri"/>
                <w:i/>
                <w:iCs/>
              </w:rPr>
              <w:t>World on Fire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:</w:t>
            </w:r>
            <w:r>
              <w:rPr>
                <w:rStyle w:val="normaltextrun"/>
              </w:rPr>
              <w:t xml:space="preserve"> Kasia’s story</w:t>
            </w:r>
          </w:p>
          <w:p w14:paraId="280484A5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Season 1, episode 1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618828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31:51-34:13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B134AE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49:50-51:22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3EE25C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2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7EB384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10:00-15:00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B9D5D3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27:22 – 28:35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4CD7B1" w14:textId="57365B01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38:03- 42:57(tell back story: parents killed in invasion)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FB8B8D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3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25696D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5:59- about 7:00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4A6632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18:50-21:19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3F5FB6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47:38-49:13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4790E6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50:42-52:04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8EA1D8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4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9E3B097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4:00-5:25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FA5185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21:25-22:32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162BC9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30:48-32:59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9AC15F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36:28-37:00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F91D05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7DB3BE9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16:56-18:14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960D20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7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822FF0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13:00-13:35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75BD36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25:00-26:20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71A785" w14:textId="6DBB7E81" w:rsidR="00014DA3" w:rsidRPr="00014DA3" w:rsidRDefault="00014DA3" w:rsidP="00014DA3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A Hidden Life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trailer: </w:t>
            </w:r>
            <w:hyperlink r:id="rId5" w:history="1">
              <w:r w:rsidRPr="00A41BA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https://www.youtube.com/watch?v=qJXmdY4lVR0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D5CC2A7" w14:textId="47F387FD" w:rsidR="00014DA3" w:rsidRDefault="00BC201E" w:rsidP="00014DA3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A</w:t>
            </w:r>
            <w:r w:rsidR="00014DA3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Small Light</w:t>
            </w:r>
            <w:r w:rsidR="00014DA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FD4139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1: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7BC24E9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41:15- 44:00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7E0EC91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48:10-51:50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AE03C22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2: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6FCCCD" w14:textId="2F5166B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18:30-</w:t>
            </w:r>
            <w:r w:rsidR="00BC201E"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 w:rsidR="00BC201E">
              <w:rPr>
                <w:rStyle w:val="normaltextrun"/>
                <w:rFonts w:ascii="Calibri" w:hAnsi="Calibri" w:cs="Calibri"/>
              </w:rPr>
              <w:t>nd of Jan part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10B641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45:20-47:14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2CB706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51:15-52:10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765219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3: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3858A9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5:30-6:26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ADFB21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12:53-16:26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87C927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4: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3C9E6E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31:58-39:13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96C3D1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46:30-50:20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E30B76" w14:textId="77777777" w:rsidR="00014DA3" w:rsidRDefault="00014DA3" w:rsidP="00014DA3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5: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3B5BE0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4:16-6:04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406815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23:35-24:24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E5C0F4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28:35-29:37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280383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35:54-36:47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DB8086" w14:textId="77777777" w:rsidR="00014DA3" w:rsidRDefault="00014DA3" w:rsidP="00014DA3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40:30-45:57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2DE574A" w14:textId="77777777" w:rsidR="00BC201E" w:rsidRPr="006000A7" w:rsidRDefault="00BC201E" w:rsidP="00BC201E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000A7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The New Look</w:t>
            </w:r>
            <w:r w:rsidRPr="006000A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6C79E14" w14:textId="65BD4DF1" w:rsidR="00BC201E" w:rsidRDefault="00BC201E" w:rsidP="00BC201E">
            <w:pPr>
              <w:pStyle w:val="paragraph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Episode 1</w:t>
            </w:r>
          </w:p>
          <w:p w14:paraId="43084A32" w14:textId="77777777" w:rsidR="00BC201E" w:rsidRDefault="00BC201E" w:rsidP="00BC201E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18:30-20:45 (Coco's nephew released)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132D57" w14:textId="77777777" w:rsidR="00BC201E" w:rsidRDefault="00BC201E" w:rsidP="00BC201E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22:06-22:45 (Coco's love for her nephew)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BF3FE4" w14:textId="77777777" w:rsidR="00BC201E" w:rsidRDefault="00BC201E" w:rsidP="00BC201E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24:51-28:02 (financial problems and having to meet the Nazis)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02ED23" w14:textId="77777777" w:rsidR="00BC201E" w:rsidRDefault="00BC201E" w:rsidP="00BC201E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35:50-37:47 (dinner with Himmler)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503359" w14:textId="77777777" w:rsidR="00BC201E" w:rsidRDefault="00BC201E" w:rsidP="00BC201E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39:07-43:15 (taking stuff from Jewish home, seduced)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F4ED341" w14:textId="7A4EE714" w:rsidR="00BC201E" w:rsidRPr="00BC201E" w:rsidRDefault="00BC201E" w:rsidP="00BC201E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53:30-end (will have to fill in Dior's backstory)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32DBA05" w14:textId="77777777" w:rsidR="00CF51C4" w:rsidRDefault="00CF51C4" w:rsidP="00CF51C4"/>
    <w:p w14:paraId="09104214" w14:textId="77777777" w:rsidR="007F4B1B" w:rsidRDefault="007F4B1B"/>
    <w:sectPr w:rsidR="007F4B1B" w:rsidSect="00BC201E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0A0"/>
    <w:multiLevelType w:val="multilevel"/>
    <w:tmpl w:val="095EA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512C3F"/>
    <w:multiLevelType w:val="hybridMultilevel"/>
    <w:tmpl w:val="905E0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A6314"/>
    <w:multiLevelType w:val="multilevel"/>
    <w:tmpl w:val="92BA9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C133515"/>
    <w:multiLevelType w:val="hybridMultilevel"/>
    <w:tmpl w:val="2882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42EC9"/>
    <w:multiLevelType w:val="multilevel"/>
    <w:tmpl w:val="09EA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008BB"/>
    <w:multiLevelType w:val="hybridMultilevel"/>
    <w:tmpl w:val="25B4D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3F5B8B"/>
    <w:multiLevelType w:val="hybridMultilevel"/>
    <w:tmpl w:val="83EA4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2B3019"/>
    <w:multiLevelType w:val="hybridMultilevel"/>
    <w:tmpl w:val="395A9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DE6FB0"/>
    <w:multiLevelType w:val="hybridMultilevel"/>
    <w:tmpl w:val="11148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4672F6"/>
    <w:multiLevelType w:val="hybridMultilevel"/>
    <w:tmpl w:val="53068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370333"/>
    <w:multiLevelType w:val="multilevel"/>
    <w:tmpl w:val="AF12C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C9C50BA"/>
    <w:multiLevelType w:val="hybridMultilevel"/>
    <w:tmpl w:val="96221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981198">
    <w:abstractNumId w:val="9"/>
  </w:num>
  <w:num w:numId="2" w16cid:durableId="1386098357">
    <w:abstractNumId w:val="4"/>
  </w:num>
  <w:num w:numId="3" w16cid:durableId="123623678">
    <w:abstractNumId w:val="3"/>
  </w:num>
  <w:num w:numId="4" w16cid:durableId="1581787013">
    <w:abstractNumId w:val="5"/>
  </w:num>
  <w:num w:numId="5" w16cid:durableId="1883130988">
    <w:abstractNumId w:val="7"/>
  </w:num>
  <w:num w:numId="6" w16cid:durableId="1811631017">
    <w:abstractNumId w:val="11"/>
  </w:num>
  <w:num w:numId="7" w16cid:durableId="2127655756">
    <w:abstractNumId w:val="8"/>
  </w:num>
  <w:num w:numId="8" w16cid:durableId="594745890">
    <w:abstractNumId w:val="6"/>
  </w:num>
  <w:num w:numId="9" w16cid:durableId="1105542302">
    <w:abstractNumId w:val="1"/>
  </w:num>
  <w:num w:numId="10" w16cid:durableId="1120345096">
    <w:abstractNumId w:val="2"/>
  </w:num>
  <w:num w:numId="11" w16cid:durableId="1761489807">
    <w:abstractNumId w:val="10"/>
  </w:num>
  <w:num w:numId="12" w16cid:durableId="132646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17"/>
    <w:rsid w:val="00014DA3"/>
    <w:rsid w:val="000E6BFB"/>
    <w:rsid w:val="002679D2"/>
    <w:rsid w:val="00301480"/>
    <w:rsid w:val="00357AB3"/>
    <w:rsid w:val="005A27E5"/>
    <w:rsid w:val="00697B5E"/>
    <w:rsid w:val="007658E6"/>
    <w:rsid w:val="0079392B"/>
    <w:rsid w:val="007F4B1B"/>
    <w:rsid w:val="008674CD"/>
    <w:rsid w:val="008F1B81"/>
    <w:rsid w:val="00907C0C"/>
    <w:rsid w:val="00925A9F"/>
    <w:rsid w:val="00A722BA"/>
    <w:rsid w:val="00BB0D8D"/>
    <w:rsid w:val="00BC201E"/>
    <w:rsid w:val="00BE05A9"/>
    <w:rsid w:val="00C77040"/>
    <w:rsid w:val="00CF1117"/>
    <w:rsid w:val="00CF51C4"/>
    <w:rsid w:val="00D23F4C"/>
    <w:rsid w:val="00D50B5C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C753"/>
  <w15:chartTrackingRefBased/>
  <w15:docId w15:val="{648FFBD7-6D0B-4AEB-8856-43C9C9B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1C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1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4DA3"/>
  </w:style>
  <w:style w:type="character" w:customStyle="1" w:styleId="eop">
    <w:name w:val="eop"/>
    <w:basedOn w:val="DefaultParagraphFont"/>
    <w:rsid w:val="0001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JXmdY4lV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2024-03-15T13:33:00Z</cp:lastPrinted>
  <dcterms:created xsi:type="dcterms:W3CDTF">2025-04-11T21:39:00Z</dcterms:created>
  <dcterms:modified xsi:type="dcterms:W3CDTF">2025-04-11T21:39:00Z</dcterms:modified>
</cp:coreProperties>
</file>